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6B3FED">
        <w:rPr>
          <w:b/>
          <w:sz w:val="24"/>
          <w:lang w:val="vi-VN"/>
        </w:rPr>
        <w:t>thành phố Huế</w:t>
      </w:r>
      <w:r w:rsidR="00E37B1F">
        <w:rPr>
          <w:b/>
          <w:sz w:val="24"/>
          <w:lang w:val="vi-VN"/>
        </w:rPr>
        <w:t xml:space="preserve"> (khu vực </w:t>
      </w:r>
      <w:r w:rsidR="00CF3FA3">
        <w:rPr>
          <w:b/>
          <w:sz w:val="24"/>
          <w:lang w:val="vi-VN"/>
        </w:rPr>
        <w:t>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417"/>
        <w:gridCol w:w="1134"/>
        <w:gridCol w:w="1276"/>
      </w:tblGrid>
      <w:tr w:rsidR="00F83373" w:rsidTr="00452DA6">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417"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276"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sidR="006B3FED">
              <w:rPr>
                <w:spacing w:val="-4"/>
                <w:sz w:val="24"/>
                <w:lang w:val="vi-VN"/>
              </w:rPr>
              <w:t>/</w:t>
            </w:r>
            <w:r>
              <w:rPr>
                <w:spacing w:val="-4"/>
                <w:sz w:val="24"/>
                <w:lang w:val="vi-VN"/>
              </w:rPr>
              <w:t>hồ sơ</w:t>
            </w:r>
            <w:r w:rsidRPr="00D6330A">
              <w:rPr>
                <w:spacing w:val="-9"/>
                <w:sz w:val="24"/>
              </w:rPr>
              <w:t xml:space="preserve"> </w:t>
            </w:r>
            <w:r w:rsidRPr="00D6330A">
              <w:rPr>
                <w:spacing w:val="-10"/>
                <w:sz w:val="24"/>
              </w:rPr>
              <w:t>)</w:t>
            </w:r>
          </w:p>
        </w:tc>
      </w:tr>
      <w:tr w:rsidR="00F83373" w:rsidTr="00452DA6">
        <w:trPr>
          <w:trHeight w:val="268"/>
        </w:trPr>
        <w:tc>
          <w:tcPr>
            <w:tcW w:w="4520" w:type="dxa"/>
          </w:tcPr>
          <w:p w:rsidR="00F83373" w:rsidRPr="0048560E" w:rsidRDefault="0048681F" w:rsidP="003451C8">
            <w:pPr>
              <w:pStyle w:val="TableParagraph"/>
              <w:ind w:left="0"/>
              <w:jc w:val="both"/>
              <w:rPr>
                <w:sz w:val="24"/>
                <w:szCs w:val="24"/>
                <w:lang w:val="vi-VN"/>
              </w:rPr>
            </w:pPr>
            <w:r w:rsidRPr="0048681F">
              <w:rPr>
                <w:rFonts w:eastAsia="Calibri"/>
                <w:sz w:val="24"/>
                <w:szCs w:val="28"/>
                <w:lang w:val="vi-VN"/>
              </w:rPr>
              <w:t>Thửa đất số 712, tờ bản đồ 4, địa chỉ: Tổ dân phố Công Lương, phường Thuỷ Vân, thành phố Huế, tỉnh Thừa Thiên Huế (nay là Tổ dân phố Công Lương, phường Vỹ Dạ, thành phố Huế), diện tích: 113,2 m</w:t>
            </w:r>
            <w:r w:rsidRPr="0048681F">
              <w:rPr>
                <w:rFonts w:eastAsia="Calibri"/>
                <w:sz w:val="24"/>
                <w:szCs w:val="28"/>
                <w:vertAlign w:val="superscript"/>
                <w:lang w:val="vi-VN"/>
              </w:rPr>
              <w:t>2</w:t>
            </w:r>
            <w:r w:rsidRPr="0048681F">
              <w:rPr>
                <w:rFonts w:eastAsia="Calibri"/>
                <w:sz w:val="24"/>
                <w:szCs w:val="28"/>
                <w:lang w:val="vi-VN"/>
              </w:rPr>
              <w:t>, trong đó: Đất ở tại đô thị: 100m</w:t>
            </w:r>
            <w:r w:rsidRPr="0048681F">
              <w:rPr>
                <w:rFonts w:eastAsia="Calibri"/>
                <w:sz w:val="24"/>
                <w:szCs w:val="28"/>
                <w:vertAlign w:val="superscript"/>
                <w:lang w:val="vi-VN"/>
              </w:rPr>
              <w:t>2</w:t>
            </w:r>
            <w:r w:rsidRPr="0048681F">
              <w:rPr>
                <w:rFonts w:eastAsia="Calibri"/>
                <w:sz w:val="24"/>
                <w:szCs w:val="28"/>
                <w:lang w:val="vi-VN"/>
              </w:rPr>
              <w:t>, đất trồng cây lâu năm: 13,2m</w:t>
            </w:r>
            <w:r w:rsidRPr="0048681F">
              <w:rPr>
                <w:rFonts w:eastAsia="Calibri"/>
                <w:sz w:val="24"/>
                <w:szCs w:val="28"/>
                <w:vertAlign w:val="superscript"/>
                <w:lang w:val="vi-VN"/>
              </w:rPr>
              <w:t>2</w:t>
            </w:r>
            <w:r w:rsidRPr="0048681F">
              <w:rPr>
                <w:rFonts w:eastAsia="Calibri"/>
                <w:sz w:val="24"/>
                <w:szCs w:val="28"/>
                <w:lang w:val="vi-VN"/>
              </w:rPr>
              <w:t xml:space="preserve"> (Ghi chú: Thửa đất có 2,8m</w:t>
            </w:r>
            <w:r w:rsidRPr="0048681F">
              <w:rPr>
                <w:rFonts w:eastAsia="Calibri"/>
                <w:sz w:val="24"/>
                <w:szCs w:val="28"/>
                <w:vertAlign w:val="superscript"/>
                <w:lang w:val="vi-VN"/>
              </w:rPr>
              <w:t>2</w:t>
            </w:r>
            <w:r w:rsidRPr="0048681F">
              <w:rPr>
                <w:rFonts w:eastAsia="Calibri"/>
                <w:sz w:val="24"/>
                <w:szCs w:val="28"/>
                <w:lang w:val="vi-VN"/>
              </w:rPr>
              <w:t xml:space="preserve"> đất thuộc hành lang bảo vệ mương (theo quy hoạch chi tiết khu B - đô thị mới An Vân Dương, thành phố H</w:t>
            </w:r>
            <w:bookmarkStart w:id="0" w:name="_GoBack"/>
            <w:bookmarkEnd w:id="0"/>
            <w:r w:rsidRPr="0048681F">
              <w:rPr>
                <w:rFonts w:eastAsia="Calibri"/>
                <w:sz w:val="24"/>
                <w:szCs w:val="28"/>
                <w:lang w:val="vi-VN"/>
              </w:rPr>
              <w:t>uế được Uỷ ban nhân dân tỉnh Thừa Thiên Huế (cũ) phê duyệt tại Quyết định số 196/QĐ-UB ngày 20/01/2009 thì vị trí thửa đất thuộc quy hoạch đất ở làng xóm). Các loại giấy tờ chứng minh quyền sử dụng tài sản: Giấy chứng nhận quyền sử dụng đất, quyền sở hữu nhà ở và tài sản khác gắn liền với đất số DĐ 844051 do Sở tài nguyên và Môi trường tỉnh Thừa Thiên Huế (cũ) cấp ngày 11/7/2022, đứng tên bà Lê Thị Thuỷ Tiên</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F83373" w:rsidRPr="00483940" w:rsidRDefault="0048681F" w:rsidP="00C02BD7">
            <w:pPr>
              <w:pStyle w:val="TableParagraph"/>
              <w:ind w:left="0"/>
              <w:jc w:val="center"/>
              <w:rPr>
                <w:sz w:val="24"/>
                <w:szCs w:val="24"/>
              </w:rPr>
            </w:pPr>
            <w:r w:rsidRPr="0048681F">
              <w:rPr>
                <w:sz w:val="24"/>
                <w:szCs w:val="24"/>
                <w:lang w:val="vi-VN"/>
              </w:rPr>
              <w:t>1.400.726.000</w:t>
            </w:r>
          </w:p>
        </w:tc>
        <w:tc>
          <w:tcPr>
            <w:tcW w:w="1417"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48681F" w:rsidP="00F83373">
            <w:pPr>
              <w:pStyle w:val="TableParagraph"/>
              <w:ind w:left="0"/>
              <w:jc w:val="center"/>
              <w:rPr>
                <w:sz w:val="24"/>
                <w:szCs w:val="24"/>
                <w:lang w:val="vi-VN"/>
              </w:rPr>
            </w:pPr>
            <w:r w:rsidRPr="0048681F">
              <w:rPr>
                <w:sz w:val="24"/>
                <w:szCs w:val="24"/>
                <w:lang w:val="vi-VN"/>
              </w:rPr>
              <w:t>280.145.000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48681F" w:rsidP="00402873">
            <w:pPr>
              <w:pStyle w:val="TableParagraph"/>
              <w:ind w:left="0"/>
              <w:jc w:val="center"/>
              <w:rPr>
                <w:sz w:val="24"/>
                <w:szCs w:val="24"/>
                <w:lang w:val="vi-VN"/>
              </w:rPr>
            </w:pPr>
            <w:r>
              <w:rPr>
                <w:sz w:val="24"/>
                <w:szCs w:val="24"/>
                <w:lang w:val="vi-VN"/>
              </w:rPr>
              <w:t>1</w:t>
            </w:r>
            <w:r w:rsidR="00452DA6">
              <w:rPr>
                <w:sz w:val="24"/>
                <w:szCs w:val="24"/>
                <w:lang w:val="vi-VN"/>
              </w:rPr>
              <w:t>0</w:t>
            </w:r>
            <w:r w:rsidR="00483940" w:rsidRPr="00483940">
              <w:rPr>
                <w:sz w:val="24"/>
                <w:szCs w:val="24"/>
                <w:lang w:val="vi-VN"/>
              </w:rPr>
              <w:t>.0</w:t>
            </w:r>
            <w:r w:rsidR="00F83373" w:rsidRPr="00483940">
              <w:rPr>
                <w:sz w:val="24"/>
                <w:szCs w:val="24"/>
                <w:lang w:val="vi-VN"/>
              </w:rPr>
              <w:t>00.000</w:t>
            </w:r>
          </w:p>
        </w:tc>
        <w:tc>
          <w:tcPr>
            <w:tcW w:w="1276"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48681F" w:rsidP="00F83373">
            <w:pPr>
              <w:pStyle w:val="TableParagraph"/>
              <w:ind w:left="0"/>
              <w:jc w:val="center"/>
              <w:rPr>
                <w:sz w:val="24"/>
                <w:szCs w:val="24"/>
                <w:lang w:val="vi-VN"/>
              </w:rPr>
            </w:pPr>
            <w:r>
              <w:rPr>
                <w:spacing w:val="-2"/>
                <w:sz w:val="24"/>
                <w:szCs w:val="24"/>
                <w:lang w:val="vi-VN"/>
              </w:rPr>
              <w:t>2</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 xml:space="preserve">Đã tìm hiểu kỹ các thông tin về tính pháp lý, nguồn gốc tài sản, Đã đọc kỹ Quy chế </w:t>
      </w:r>
      <w:r w:rsidRPr="00591C0A">
        <w:rPr>
          <w:sz w:val="26"/>
          <w:szCs w:val="26"/>
        </w:rPr>
        <w:lastRenderedPageBreak/>
        <w:t>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52DA6"/>
    <w:rsid w:val="00470177"/>
    <w:rsid w:val="00483940"/>
    <w:rsid w:val="0048560E"/>
    <w:rsid w:val="0048681F"/>
    <w:rsid w:val="004C06C1"/>
    <w:rsid w:val="004E0530"/>
    <w:rsid w:val="00591C0A"/>
    <w:rsid w:val="00657F3B"/>
    <w:rsid w:val="006B3FED"/>
    <w:rsid w:val="007120A9"/>
    <w:rsid w:val="0071442C"/>
    <w:rsid w:val="00730F88"/>
    <w:rsid w:val="0074341E"/>
    <w:rsid w:val="007966AF"/>
    <w:rsid w:val="007C493E"/>
    <w:rsid w:val="00811FD1"/>
    <w:rsid w:val="008915F3"/>
    <w:rsid w:val="008B557C"/>
    <w:rsid w:val="00942F87"/>
    <w:rsid w:val="009D40D0"/>
    <w:rsid w:val="00B536BE"/>
    <w:rsid w:val="00BB5B49"/>
    <w:rsid w:val="00C02BD7"/>
    <w:rsid w:val="00C05522"/>
    <w:rsid w:val="00C171E6"/>
    <w:rsid w:val="00C62F45"/>
    <w:rsid w:val="00CF3FA3"/>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96C8B"/>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843</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40</cp:revision>
  <cp:lastPrinted>2025-09-11T00:43:00Z</cp:lastPrinted>
  <dcterms:created xsi:type="dcterms:W3CDTF">2025-03-09T10:16:00Z</dcterms:created>
  <dcterms:modified xsi:type="dcterms:W3CDTF">2026-10-15T08:25:00Z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